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34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6"/>
        <w:gridCol w:w="5383"/>
      </w:tblGrid>
      <w:tr w:rsidR="00DD2066" w:rsidRPr="00941D77" w14:paraId="702FA897" w14:textId="77777777" w:rsidTr="00DD2066">
        <w:trPr>
          <w:trHeight w:val="6107"/>
        </w:trPr>
        <w:tc>
          <w:tcPr>
            <w:tcW w:w="4820" w:type="dxa"/>
          </w:tcPr>
          <w:p w14:paraId="3ACB2D4B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1F9564C6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147C131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78CB56A7" w14:textId="77777777" w:rsidR="004F140D" w:rsidRPr="00C5310D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BC84D6A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3E4EA204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69AA4A5E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44F3ECF6" w14:textId="77777777" w:rsidR="004F140D" w:rsidRPr="00C5310D" w:rsidRDefault="004F140D" w:rsidP="004F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5CD67A06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2B141E29" w14:textId="77777777" w:rsidR="004F140D" w:rsidRPr="00C5310D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DD5C68A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4D2E6616" w14:textId="77777777" w:rsidR="004F140D" w:rsidRPr="00C5310D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80F3E8D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4BDF518F" w14:textId="77777777" w:rsidR="004F140D" w:rsidRPr="00C5310D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5148A67A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6B2773C1" w14:textId="77777777" w:rsidR="004F140D" w:rsidRPr="00C5310D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390A05B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3E64BCD1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9AC7E22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96FC0E2" w14:textId="77777777" w:rsidR="004F140D" w:rsidRPr="00C5310D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F477279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32FF53AA" w14:textId="77777777" w:rsidR="004F140D" w:rsidRPr="00C5310D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8397415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1F26FC82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35B1C784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003FE6F4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2E8BC382" w14:textId="77777777" w:rsidR="004F140D" w:rsidRPr="00414762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2D813CA" w14:textId="77777777" w:rsidR="004F140D" w:rsidRPr="00941D77" w:rsidRDefault="004F140D" w:rsidP="004F140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767C1222" w14:textId="77777777" w:rsidR="004F140D" w:rsidRPr="00941D77" w:rsidRDefault="004F140D" w:rsidP="004F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0D095D2" w14:textId="77777777" w:rsidR="004F140D" w:rsidRPr="00E84EC1" w:rsidRDefault="004F140D" w:rsidP="004F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D104952" w14:textId="77777777" w:rsidR="004F140D" w:rsidRDefault="004F140D" w:rsidP="004F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64D992D2" w14:textId="77777777" w:rsidR="004F140D" w:rsidRPr="00941D77" w:rsidRDefault="004F140D" w:rsidP="004F140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09E27FCC" w14:textId="5800C759" w:rsidR="004F140D" w:rsidRDefault="004F140D" w:rsidP="004F140D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0787259E" w14:textId="30EC921A" w:rsidR="00941D77" w:rsidRPr="00941D77" w:rsidRDefault="009227E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514D721A" wp14:editId="26C1CA34">
                  <wp:simplePos x="0" y="0"/>
                  <wp:positionH relativeFrom="margin">
                    <wp:posOffset>-30557</wp:posOffset>
                  </wp:positionH>
                  <wp:positionV relativeFrom="margin">
                    <wp:posOffset>7958742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5529" w:type="dxa"/>
          </w:tcPr>
          <w:p w14:paraId="6BBF7AB5" w14:textId="1659A99D" w:rsidR="009E516D" w:rsidRPr="00941D77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</w:rPr>
            </w:pPr>
            <w:r w:rsidRPr="00941D77">
              <w:rPr>
                <w:rFonts w:ascii="Century Gothic" w:hAnsi="Century Gothic" w:cs="Arial"/>
                <w:b/>
                <w:color w:val="000000" w:themeColor="text1"/>
              </w:rPr>
              <w:lastRenderedPageBreak/>
              <w:t xml:space="preserve">Программа: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703CD846" w14:textId="77777777" w:rsidR="00D75FD1" w:rsidRPr="007A27D2" w:rsidRDefault="00D75FD1" w:rsidP="00D75FD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7A27D2">
              <w:rPr>
                <w:rFonts w:ascii="Century Gothic" w:hAnsi="Century Gothic" w:cs="Arial"/>
                <w:b/>
                <w:bCs/>
                <w:color w:val="700000"/>
              </w:rPr>
              <w:t>КОНФЛИКТ-МЕНЕДЖМЕНТ</w:t>
            </w:r>
          </w:p>
          <w:p w14:paraId="6941E9F1" w14:textId="77777777" w:rsidR="00D75FD1" w:rsidRDefault="00D75FD1" w:rsidP="00D75FD1">
            <w:pPr>
              <w:rPr>
                <w:rFonts w:ascii="Century Gothic" w:hAnsi="Century Gothic" w:cs="Arial"/>
                <w:bCs/>
                <w:color w:val="141414"/>
              </w:rPr>
            </w:pPr>
            <w:r w:rsidRPr="007A27D2">
              <w:rPr>
                <w:rFonts w:ascii="Century Gothic" w:hAnsi="Century Gothic" w:cs="Arial"/>
                <w:bCs/>
                <w:color w:val="141414"/>
              </w:rPr>
              <w:t>Что такое «Эмоциональный Счет»? Агрессивное состояние и право на него. Отдельная работа с претензиями и недо</w:t>
            </w:r>
            <w:r>
              <w:rPr>
                <w:rFonts w:ascii="Century Gothic" w:hAnsi="Century Gothic" w:cs="Arial"/>
                <w:bCs/>
                <w:color w:val="141414"/>
              </w:rPr>
              <w:t>вольством каждого типа клиента.</w:t>
            </w:r>
          </w:p>
          <w:p w14:paraId="19C50AEA" w14:textId="374072FF" w:rsidR="00607227" w:rsidRPr="00941D77" w:rsidRDefault="00607227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6BFA4249" w14:textId="77777777" w:rsidR="004F140D" w:rsidRPr="00217434" w:rsidRDefault="004F140D" w:rsidP="004F140D">
            <w:pPr>
              <w:widowControl w:val="0"/>
              <w:autoSpaceDE w:val="0"/>
              <w:autoSpaceDN w:val="0"/>
              <w:adjustRightInd w:val="0"/>
              <w:spacing w:line="288" w:lineRule="auto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НАЙМ И ПОСТРОЕНИЕ КОМАНДЫ</w:t>
            </w:r>
          </w:p>
          <w:p w14:paraId="7ACDD48A" w14:textId="77777777" w:rsidR="004F140D" w:rsidRPr="0063340D" w:rsidRDefault="004F140D" w:rsidP="004F140D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color w:val="000000" w:themeColor="text1"/>
              </w:rPr>
            </w:pPr>
            <w:r w:rsidRPr="00217434">
              <w:rPr>
                <w:rFonts w:ascii="Century Gothic" w:hAnsi="Century Gothic"/>
                <w:color w:val="000000" w:themeColor="text1"/>
              </w:rPr>
              <w:t>Как «продавать работу», создавать положительный образ. Техника «ЭИС». Отработка отказов кандидатов.</w:t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r w:rsidRPr="00217434">
              <w:rPr>
                <w:rFonts w:ascii="Century Gothic" w:hAnsi="Century Gothic"/>
                <w:color w:val="000000" w:themeColor="text1"/>
              </w:rPr>
              <w:t>КОТ-мотивация. Как поднять «</w:t>
            </w:r>
            <w:proofErr w:type="spellStart"/>
            <w:r w:rsidRPr="00217434">
              <w:rPr>
                <w:rFonts w:ascii="Century Gothic" w:hAnsi="Century Gothic"/>
                <w:color w:val="000000" w:themeColor="text1"/>
              </w:rPr>
              <w:t>доходимость</w:t>
            </w:r>
            <w:proofErr w:type="spellEnd"/>
            <w:r w:rsidRPr="00217434">
              <w:rPr>
                <w:rFonts w:ascii="Century Gothic" w:hAnsi="Century Gothic"/>
                <w:color w:val="000000" w:themeColor="text1"/>
              </w:rPr>
              <w:t>» до собеседования. Мотивы кандидата.</w:t>
            </w:r>
            <w:r w:rsidRPr="00217434">
              <w:rPr>
                <w:rFonts w:ascii="Century Gothic" w:eastAsia="SimSun" w:hAnsi="Century Gothic" w:cs="Arial"/>
                <w:color w:val="000000"/>
                <w:lang w:eastAsia="zh-CN" w:bidi="ar"/>
              </w:rPr>
              <w:t xml:space="preserve"> </w:t>
            </w:r>
          </w:p>
          <w:p w14:paraId="099C4DA4" w14:textId="413E6543" w:rsidR="000812E5" w:rsidRDefault="000812E5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6E8DF891" w14:textId="0D508600" w:rsidR="00814382" w:rsidRPr="00A36BA2" w:rsidRDefault="00814382" w:rsidP="00DD2066">
            <w:pPr>
              <w:widowControl w:val="0"/>
              <w:autoSpaceDE w:val="0"/>
              <w:autoSpaceDN w:val="0"/>
              <w:adjustRightInd w:val="0"/>
              <w:ind w:left="37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ОШИБКИ В ФОРМАТЕ РАЗБОРА</w:t>
            </w:r>
          </w:p>
          <w:p w14:paraId="60524CC7" w14:textId="0BE3851D" w:rsidR="00814382" w:rsidRDefault="00814382" w:rsidP="00814382">
            <w:pPr>
              <w:widowControl w:val="0"/>
              <w:autoSpaceDE w:val="0"/>
              <w:autoSpaceDN w:val="0"/>
              <w:adjustRightInd w:val="0"/>
              <w:ind w:left="37"/>
              <w:jc w:val="both"/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 xml:space="preserve">Аудит отдела продаж, живой разбор с кейсами участников на сцене. Ключевые и классические ошибки ОП: отсутствие вопросов, формализм, канцеляризмы, отсутствие фиксации. Воронка </w:t>
            </w:r>
            <w:r w:rsidR="002D6EF1"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>ПРО-продаж</w:t>
            </w:r>
            <w:r>
              <w:rPr>
                <w:rFonts w:ascii="Century Gothic" w:hAnsi="Century Gothic" w:cs="Arial"/>
                <w:color w:val="000000"/>
                <w:sz w:val="19"/>
                <w:szCs w:val="19"/>
                <w:lang w:eastAsia="en-US"/>
              </w:rPr>
              <w:t xml:space="preserve">: инструменты. </w:t>
            </w:r>
          </w:p>
          <w:p w14:paraId="11BF82D3" w14:textId="77777777" w:rsidR="00814382" w:rsidRPr="00941D77" w:rsidRDefault="00814382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74505016" w14:textId="59252C00" w:rsidR="00A965B4" w:rsidRPr="00941D77" w:rsidRDefault="004F140D" w:rsidP="00DD2066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ТАЙМ-МЕНЕДЖЕМЕНТ</w:t>
            </w:r>
          </w:p>
          <w:p w14:paraId="5EE5F11B" w14:textId="3755B464" w:rsidR="004F140D" w:rsidRDefault="004F140D" w:rsidP="004F14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ind w:left="33"/>
              <w:jc w:val="both"/>
              <w:rPr>
                <w:rFonts w:ascii="Century Gothic" w:hAnsi="Century Gothic" w:cs="Arial"/>
                <w:color w:val="141414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>Как эффективно планировать личную и командную работу для достижений поставленных целей. Прогнозирование, декомпозиция и целеполагание на практике.</w:t>
            </w:r>
          </w:p>
          <w:p w14:paraId="25BFB9E2" w14:textId="42ED551B" w:rsidR="000812E5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223A1626" w14:textId="6FCC18AF" w:rsidR="002D6EF1" w:rsidRPr="00DD2066" w:rsidRDefault="004F140D" w:rsidP="001831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РАБОТА С ОБРАТНОЙ СВЯЗЬЮ</w:t>
            </w:r>
          </w:p>
          <w:p w14:paraId="03DBF048" w14:textId="769E1170" w:rsidR="004F140D" w:rsidRDefault="004F140D" w:rsidP="004F14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jc w:val="both"/>
              <w:rPr>
                <w:rFonts w:ascii="Century Gothic" w:hAnsi="Century Gothic" w:cs="Arial"/>
                <w:color w:val="141414"/>
                <w:sz w:val="19"/>
                <w:szCs w:val="19"/>
              </w:rPr>
            </w:pPr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>Как ориентируясь на обратную связь строить планы и учитывать мнение команды, не меняя вектор. Примеры извлекающих вопросов.</w:t>
            </w:r>
          </w:p>
          <w:p w14:paraId="25E6CC58" w14:textId="77777777" w:rsidR="002D6EF1" w:rsidRPr="00941D77" w:rsidRDefault="002D6EF1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0CCBF8B5" w14:textId="73E5C7AA" w:rsidR="00D75FD1" w:rsidRDefault="004F140D" w:rsidP="00D75FD1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spacing w:line="264" w:lineRule="auto"/>
              <w:ind w:left="35"/>
              <w:jc w:val="both"/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 w:val="19"/>
                <w:szCs w:val="19"/>
              </w:rPr>
              <w:t>КАК СОХРАНЯТЬ СТРУКТУРНОСТЬ?</w:t>
            </w:r>
          </w:p>
          <w:p w14:paraId="4AB97CF4" w14:textId="77777777" w:rsidR="004F140D" w:rsidRDefault="004F140D" w:rsidP="004F14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ind w:left="33"/>
              <w:jc w:val="both"/>
              <w:rPr>
                <w:rFonts w:ascii="Century Gothic" w:hAnsi="Century Gothic" w:cs="Arial"/>
                <w:color w:val="141414"/>
                <w:sz w:val="19"/>
                <w:szCs w:val="19"/>
              </w:rPr>
            </w:pPr>
            <w:r w:rsidRPr="001C7F06">
              <w:rPr>
                <w:rFonts w:ascii="Century Gothic" w:hAnsi="Century Gothic" w:cs="Arial"/>
                <w:b/>
                <w:bCs/>
                <w:color w:val="141414"/>
                <w:sz w:val="19"/>
                <w:szCs w:val="19"/>
              </w:rPr>
              <w:t>Метод структурирования</w:t>
            </w:r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 xml:space="preserve"> и приоритетного переключения </w:t>
            </w:r>
            <w:r w:rsidRPr="001C7F06">
              <w:rPr>
                <w:rFonts w:ascii="Century Gothic" w:hAnsi="Century Gothic" w:cs="Arial"/>
                <w:b/>
                <w:bCs/>
                <w:color w:val="141414"/>
                <w:sz w:val="19"/>
                <w:szCs w:val="19"/>
              </w:rPr>
              <w:t>внимания</w:t>
            </w:r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 xml:space="preserve">. </w:t>
            </w:r>
          </w:p>
          <w:p w14:paraId="48FB68D8" w14:textId="77777777" w:rsidR="004F140D" w:rsidRDefault="004F140D" w:rsidP="004F14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line="264" w:lineRule="auto"/>
              <w:ind w:left="33"/>
              <w:jc w:val="both"/>
              <w:rPr>
                <w:rFonts w:ascii="Century Gothic" w:hAnsi="Century Gothic" w:cs="Arial"/>
                <w:color w:val="141414"/>
                <w:sz w:val="19"/>
                <w:szCs w:val="19"/>
              </w:rPr>
            </w:pPr>
            <w:r w:rsidRPr="001C7F06">
              <w:rPr>
                <w:rFonts w:ascii="Century Gothic" w:hAnsi="Century Gothic" w:cs="Arial"/>
                <w:b/>
                <w:bCs/>
                <w:color w:val="141414"/>
                <w:sz w:val="19"/>
                <w:szCs w:val="19"/>
              </w:rPr>
              <w:t>Три раздела</w:t>
            </w:r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 xml:space="preserve"> работы с большим объемом данных: </w:t>
            </w:r>
            <w:r w:rsidRPr="001C7F06">
              <w:rPr>
                <w:rFonts w:ascii="Century Gothic" w:hAnsi="Century Gothic" w:cs="Arial"/>
                <w:b/>
                <w:bCs/>
                <w:color w:val="141414"/>
                <w:sz w:val="19"/>
                <w:szCs w:val="19"/>
              </w:rPr>
              <w:t>ЦНС</w:t>
            </w:r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 xml:space="preserve"> (цифры, названия, </w:t>
            </w:r>
            <w:proofErr w:type="spellStart"/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>сторителлинг</w:t>
            </w:r>
            <w:proofErr w:type="spellEnd"/>
            <w:r>
              <w:rPr>
                <w:rFonts w:ascii="Century Gothic" w:hAnsi="Century Gothic" w:cs="Arial"/>
                <w:color w:val="141414"/>
                <w:sz w:val="19"/>
                <w:szCs w:val="19"/>
              </w:rPr>
              <w:t>): как ранжировать, демонстрировать, согласовывать и принимать решения на основе полученной информации.</w:t>
            </w:r>
          </w:p>
          <w:p w14:paraId="21F00A73" w14:textId="10CDAF4D" w:rsidR="00112DDB" w:rsidRPr="00941D77" w:rsidRDefault="00112DDB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258FA824" w14:textId="08B88B5B" w:rsidR="00A965B4" w:rsidRPr="00941D77" w:rsidRDefault="00C656E4" w:rsidP="00DD2066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ЭНЕРГИЯ И СТРАХИ</w:t>
            </w:r>
          </w:p>
          <w:p w14:paraId="4C731C26" w14:textId="5129B3E0" w:rsidR="0006253B" w:rsidRDefault="007432A5" w:rsidP="00AB7802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Cs/>
                <w:color w:val="141414"/>
              </w:rPr>
              <w:t xml:space="preserve">Как ломать установки и находить свой смысл. </w:t>
            </w:r>
            <w:r w:rsidR="00AB7802" w:rsidRPr="00BB4F19">
              <w:rPr>
                <w:rFonts w:ascii="Century Gothic" w:hAnsi="Century Gothic" w:cs="Arial"/>
                <w:bCs/>
                <w:i/>
                <w:iCs/>
                <w:color w:val="141414"/>
              </w:rPr>
              <w:t xml:space="preserve">Проработка «ЭГО». </w:t>
            </w:r>
            <w:r w:rsidR="00C656E4">
              <w:rPr>
                <w:rFonts w:ascii="Century Gothic" w:hAnsi="Century Gothic" w:cs="Arial"/>
                <w:bCs/>
                <w:color w:val="141414"/>
              </w:rPr>
              <w:t>8 личных страхов, мешающих достижению целей. Ярлыки</w:t>
            </w:r>
            <w:r w:rsidR="00A67967">
              <w:rPr>
                <w:rFonts w:ascii="Century Gothic" w:hAnsi="Century Gothic" w:cs="Arial"/>
                <w:bCs/>
                <w:color w:val="141414"/>
              </w:rPr>
              <w:t xml:space="preserve">, которые на вас навесили. </w:t>
            </w:r>
          </w:p>
          <w:p w14:paraId="1A42E794" w14:textId="77777777" w:rsidR="00D75FD1" w:rsidRDefault="00D75FD1" w:rsidP="00AB7802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13BAD456" w14:textId="77777777" w:rsidR="00D75FD1" w:rsidRPr="00E30135" w:rsidRDefault="00D75FD1" w:rsidP="00D75FD1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E30135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МОТИВАЦИЯ КОМАНДЫ</w:t>
            </w:r>
          </w:p>
          <w:p w14:paraId="5B5F4039" w14:textId="0170AA3B" w:rsidR="00D75FD1" w:rsidRPr="00AB7802" w:rsidRDefault="00D75FD1" w:rsidP="00D75FD1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i/>
                <w:iCs/>
                <w:color w:val="141414"/>
              </w:rPr>
            </w:pPr>
            <w:r w:rsidRPr="00E30135">
              <w:rPr>
                <w:rFonts w:ascii="Century Gothic" w:hAnsi="Century Gothic" w:cs="Arial"/>
                <w:bCs/>
                <w:color w:val="141414"/>
              </w:rPr>
              <w:t>Как вдохновлять и добиваться командных результатов. Особенности харизматичного влияния на клиентов и подчинённых. Личный мотивационный потенциал по методу ОРОЗА. 5 факторов мотиваци</w:t>
            </w:r>
            <w:r>
              <w:rPr>
                <w:rFonts w:ascii="Century Gothic" w:hAnsi="Century Gothic" w:cs="Arial"/>
                <w:bCs/>
                <w:color w:val="141414"/>
              </w:rPr>
              <w:t>и. Расчёт личных демотиваторов.</w:t>
            </w:r>
          </w:p>
        </w:tc>
      </w:tr>
    </w:tbl>
    <w:p w14:paraId="78C460EE" w14:textId="10BFA2BC" w:rsidR="0006253B" w:rsidRPr="00941D77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941D77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03613" w14:textId="77777777" w:rsidR="0053342E" w:rsidRDefault="0053342E" w:rsidP="00856771">
      <w:r>
        <w:separator/>
      </w:r>
    </w:p>
  </w:endnote>
  <w:endnote w:type="continuationSeparator" w:id="0">
    <w:p w14:paraId="10AEA030" w14:textId="77777777" w:rsidR="0053342E" w:rsidRDefault="0053342E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BA0FA" w14:textId="77777777" w:rsidR="0053342E" w:rsidRDefault="0053342E" w:rsidP="00856771">
      <w:r>
        <w:separator/>
      </w:r>
    </w:p>
  </w:footnote>
  <w:footnote w:type="continuationSeparator" w:id="0">
    <w:p w14:paraId="39DAEB60" w14:textId="77777777" w:rsidR="0053342E" w:rsidRDefault="0053342E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53342E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50808B40" w:rsidR="00EB269D" w:rsidRDefault="004F140D" w:rsidP="00A965B4">
    <w:pPr>
      <w:pStyle w:val="a4"/>
      <w:tabs>
        <w:tab w:val="left" w:pos="6563"/>
      </w:tabs>
      <w:ind w:left="-425"/>
      <w:jc w:val="right"/>
    </w:pPr>
    <w:r>
      <w:rPr>
        <w:rFonts w:ascii="Century Gothic" w:hAnsi="Century Gothic" w:cs="Arial"/>
        <w:b/>
        <w:color w:val="141414"/>
        <w:sz w:val="24"/>
        <w:szCs w:val="24"/>
      </w:rPr>
      <w:t xml:space="preserve">Кратный рост: как перестроит команду для больших результатов?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53342E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1507637">
    <w:abstractNumId w:val="1"/>
  </w:num>
  <w:num w:numId="2" w16cid:durableId="361441779">
    <w:abstractNumId w:val="18"/>
  </w:num>
  <w:num w:numId="3" w16cid:durableId="2115859351">
    <w:abstractNumId w:val="20"/>
  </w:num>
  <w:num w:numId="4" w16cid:durableId="1271620611">
    <w:abstractNumId w:val="32"/>
  </w:num>
  <w:num w:numId="5" w16cid:durableId="971981155">
    <w:abstractNumId w:val="15"/>
  </w:num>
  <w:num w:numId="6" w16cid:durableId="578291268">
    <w:abstractNumId w:val="5"/>
  </w:num>
  <w:num w:numId="7" w16cid:durableId="1279801781">
    <w:abstractNumId w:val="7"/>
  </w:num>
  <w:num w:numId="8" w16cid:durableId="984773320">
    <w:abstractNumId w:val="30"/>
  </w:num>
  <w:num w:numId="9" w16cid:durableId="359090075">
    <w:abstractNumId w:val="21"/>
  </w:num>
  <w:num w:numId="10" w16cid:durableId="720785014">
    <w:abstractNumId w:val="33"/>
  </w:num>
  <w:num w:numId="11" w16cid:durableId="1859002527">
    <w:abstractNumId w:val="19"/>
  </w:num>
  <w:num w:numId="12" w16cid:durableId="1591113662">
    <w:abstractNumId w:val="26"/>
  </w:num>
  <w:num w:numId="13" w16cid:durableId="122238542">
    <w:abstractNumId w:val="12"/>
  </w:num>
  <w:num w:numId="14" w16cid:durableId="1799448981">
    <w:abstractNumId w:val="24"/>
  </w:num>
  <w:num w:numId="15" w16cid:durableId="265121221">
    <w:abstractNumId w:val="0"/>
  </w:num>
  <w:num w:numId="16" w16cid:durableId="1932278146">
    <w:abstractNumId w:val="28"/>
  </w:num>
  <w:num w:numId="17" w16cid:durableId="569313037">
    <w:abstractNumId w:val="29"/>
  </w:num>
  <w:num w:numId="18" w16cid:durableId="1989434818">
    <w:abstractNumId w:val="3"/>
  </w:num>
  <w:num w:numId="19" w16cid:durableId="616916405">
    <w:abstractNumId w:val="13"/>
  </w:num>
  <w:num w:numId="20" w16cid:durableId="1078941274">
    <w:abstractNumId w:val="23"/>
  </w:num>
  <w:num w:numId="21" w16cid:durableId="1186483644">
    <w:abstractNumId w:val="14"/>
  </w:num>
  <w:num w:numId="22" w16cid:durableId="1921986489">
    <w:abstractNumId w:val="11"/>
  </w:num>
  <w:num w:numId="23" w16cid:durableId="540484212">
    <w:abstractNumId w:val="6"/>
  </w:num>
  <w:num w:numId="24" w16cid:durableId="266813076">
    <w:abstractNumId w:val="10"/>
  </w:num>
  <w:num w:numId="25" w16cid:durableId="952133591">
    <w:abstractNumId w:val="16"/>
  </w:num>
  <w:num w:numId="26" w16cid:durableId="1425035441">
    <w:abstractNumId w:val="4"/>
  </w:num>
  <w:num w:numId="27" w16cid:durableId="1938900325">
    <w:abstractNumId w:val="34"/>
  </w:num>
  <w:num w:numId="28" w16cid:durableId="1478524553">
    <w:abstractNumId w:val="8"/>
  </w:num>
  <w:num w:numId="29" w16cid:durableId="2084594801">
    <w:abstractNumId w:val="35"/>
  </w:num>
  <w:num w:numId="30" w16cid:durableId="1644655271">
    <w:abstractNumId w:val="9"/>
  </w:num>
  <w:num w:numId="31" w16cid:durableId="1863930753">
    <w:abstractNumId w:val="2"/>
  </w:num>
  <w:num w:numId="32" w16cid:durableId="57359453">
    <w:abstractNumId w:val="22"/>
  </w:num>
  <w:num w:numId="33" w16cid:durableId="289435595">
    <w:abstractNumId w:val="17"/>
  </w:num>
  <w:num w:numId="34" w16cid:durableId="1730113039">
    <w:abstractNumId w:val="25"/>
  </w:num>
  <w:num w:numId="35" w16cid:durableId="1300650431">
    <w:abstractNumId w:val="27"/>
  </w:num>
  <w:num w:numId="36" w16cid:durableId="18201458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71B99"/>
    <w:rsid w:val="00172178"/>
    <w:rsid w:val="00183172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6EF1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024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741C5"/>
    <w:rsid w:val="00481B1E"/>
    <w:rsid w:val="004A0073"/>
    <w:rsid w:val="004A57EF"/>
    <w:rsid w:val="004D02DB"/>
    <w:rsid w:val="004D17BD"/>
    <w:rsid w:val="004D4C3B"/>
    <w:rsid w:val="004E2717"/>
    <w:rsid w:val="004E7B69"/>
    <w:rsid w:val="004F140D"/>
    <w:rsid w:val="00530367"/>
    <w:rsid w:val="0053342E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051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0CC1"/>
    <w:rsid w:val="008F3011"/>
    <w:rsid w:val="00905336"/>
    <w:rsid w:val="009076A1"/>
    <w:rsid w:val="009227E2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67967"/>
    <w:rsid w:val="00A75E4C"/>
    <w:rsid w:val="00A83850"/>
    <w:rsid w:val="00A86204"/>
    <w:rsid w:val="00A9302E"/>
    <w:rsid w:val="00A94D08"/>
    <w:rsid w:val="00A965B4"/>
    <w:rsid w:val="00AA6132"/>
    <w:rsid w:val="00AB7802"/>
    <w:rsid w:val="00AC13A7"/>
    <w:rsid w:val="00AD2E30"/>
    <w:rsid w:val="00AF724C"/>
    <w:rsid w:val="00B20684"/>
    <w:rsid w:val="00B248AF"/>
    <w:rsid w:val="00B647F8"/>
    <w:rsid w:val="00B70E3A"/>
    <w:rsid w:val="00B72225"/>
    <w:rsid w:val="00B85BAE"/>
    <w:rsid w:val="00BB4F19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62648"/>
    <w:rsid w:val="00C656E4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75FD1"/>
    <w:rsid w:val="00D93189"/>
    <w:rsid w:val="00D9406D"/>
    <w:rsid w:val="00D94CF9"/>
    <w:rsid w:val="00D97F2A"/>
    <w:rsid w:val="00DA2DE5"/>
    <w:rsid w:val="00DD2066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9AD0E-31E3-48B5-BB12-949A1D22D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11</cp:revision>
  <cp:lastPrinted>2021-09-02T15:46:00Z</cp:lastPrinted>
  <dcterms:created xsi:type="dcterms:W3CDTF">2024-07-25T14:22:00Z</dcterms:created>
  <dcterms:modified xsi:type="dcterms:W3CDTF">2025-08-12T08:07:00Z</dcterms:modified>
</cp:coreProperties>
</file>